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67B" w:rsidRPr="002B0938" w:rsidRDefault="00CD267B" w:rsidP="00CD267B">
      <w:pPr>
        <w:rPr>
          <w:b/>
          <w:lang w:val="en-US"/>
        </w:rPr>
      </w:pPr>
    </w:p>
    <w:p w:rsidR="00CD267B" w:rsidRPr="002B0938" w:rsidRDefault="00CD267B" w:rsidP="00CD267B">
      <w:pPr>
        <w:rPr>
          <w:lang w:val="en-US"/>
        </w:rPr>
      </w:pPr>
    </w:p>
    <w:tbl>
      <w:tblPr>
        <w:tblW w:w="575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11"/>
        <w:gridCol w:w="1441"/>
        <w:gridCol w:w="782"/>
        <w:gridCol w:w="1777"/>
        <w:gridCol w:w="3053"/>
        <w:gridCol w:w="2068"/>
      </w:tblGrid>
      <w:tr w:rsidR="00CD267B" w:rsidRPr="002B0938" w:rsidTr="00207B2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CD267B" w:rsidP="0064309E">
            <w:pPr>
              <w:rPr>
                <w:bCs/>
                <w:lang w:val="sr-Cyrl-CS"/>
              </w:rPr>
            </w:pPr>
            <w:r w:rsidRPr="00B62BA4">
              <w:rPr>
                <w:b/>
                <w:bCs/>
                <w:lang w:val="sr-Cyrl-CS"/>
              </w:rPr>
              <w:t>Студијски програм/студијски програми :</w:t>
            </w:r>
            <w:r w:rsidRPr="00CD267B">
              <w:rPr>
                <w:bCs/>
                <w:lang w:val="sr-Cyrl-CS"/>
              </w:rPr>
              <w:t xml:space="preserve"> </w:t>
            </w:r>
            <w:r w:rsidR="00207B2D">
              <w:rPr>
                <w:bCs/>
                <w:lang w:val="sr-Cyrl-CS"/>
              </w:rPr>
              <w:t>МАС социјалне политике, МАС социјалног рада</w:t>
            </w:r>
            <w:r w:rsidR="00CA0270">
              <w:rPr>
                <w:bCs/>
                <w:lang w:val="sr-Cyrl-CS"/>
              </w:rPr>
              <w:t xml:space="preserve">, </w:t>
            </w:r>
            <w:r w:rsidR="00CA0270">
              <w:rPr>
                <w:bCs/>
                <w:lang w:val="en-US"/>
              </w:rPr>
              <w:t>САС политикологије</w:t>
            </w:r>
          </w:p>
        </w:tc>
      </w:tr>
      <w:tr w:rsidR="00CD267B" w:rsidRPr="002B0938" w:rsidTr="00207B2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CD267B" w:rsidP="00207B2D">
            <w:pPr>
              <w:rPr>
                <w:bCs/>
                <w:lang w:val="sr-Cyrl-CS"/>
              </w:rPr>
            </w:pPr>
            <w:r w:rsidRPr="00B62BA4">
              <w:rPr>
                <w:b/>
                <w:bCs/>
                <w:lang w:val="sr-Cyrl-CS"/>
              </w:rPr>
              <w:t>Врста и ниво студија</w:t>
            </w:r>
            <w:r w:rsidR="00207B2D">
              <w:rPr>
                <w:bCs/>
                <w:lang w:val="sr-Cyrl-CS"/>
              </w:rPr>
              <w:t>: Мастер академске студије</w:t>
            </w:r>
          </w:p>
        </w:tc>
      </w:tr>
      <w:tr w:rsidR="00CD267B" w:rsidRPr="002B0938" w:rsidTr="00207B2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CD267B" w:rsidP="0064309E">
            <w:pPr>
              <w:rPr>
                <w:lang w:val="sr-Cyrl-CS"/>
              </w:rPr>
            </w:pPr>
            <w:r w:rsidRPr="00B62BA4">
              <w:rPr>
                <w:b/>
                <w:lang w:val="sr-Cyrl-CS"/>
              </w:rPr>
              <w:t>Назив предмета</w:t>
            </w:r>
            <w:r w:rsidRPr="00CD267B">
              <w:rPr>
                <w:lang w:val="sr-Cyrl-CS"/>
              </w:rPr>
              <w:t>: Истраживање у социјалној политици и социјалном раду</w:t>
            </w:r>
          </w:p>
        </w:tc>
      </w:tr>
      <w:tr w:rsidR="00CD267B" w:rsidRPr="002B0938" w:rsidTr="00207B2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CD267B" w:rsidRDefault="00CD267B" w:rsidP="00207B2D">
            <w:pPr>
              <w:widowControl/>
              <w:autoSpaceDE/>
              <w:autoSpaceDN/>
              <w:adjustRightInd/>
            </w:pPr>
            <w:r w:rsidRPr="00B62BA4">
              <w:rPr>
                <w:b/>
              </w:rPr>
              <w:t>Наставник (Презиме, средње слово, име):</w:t>
            </w:r>
            <w:r w:rsidR="00207B2D">
              <w:t xml:space="preserve"> Лакићевић Д. Мира</w:t>
            </w:r>
          </w:p>
        </w:tc>
      </w:tr>
      <w:tr w:rsidR="00CD267B" w:rsidRPr="002B0938" w:rsidTr="00207B2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DA510C" w:rsidRDefault="00CD267B" w:rsidP="0064309E">
            <w:pPr>
              <w:rPr>
                <w:lang w:val="sr-Cyrl-CS"/>
              </w:rPr>
            </w:pPr>
            <w:r w:rsidRPr="00B62BA4">
              <w:rPr>
                <w:b/>
              </w:rPr>
              <w:t>Статус предмета</w:t>
            </w:r>
            <w:r w:rsidRPr="00CD267B">
              <w:t xml:space="preserve">: </w:t>
            </w:r>
            <w:r w:rsidR="00DA510C">
              <w:rPr>
                <w:lang w:val="sr-Cyrl-CS"/>
              </w:rPr>
              <w:t>Изборни</w:t>
            </w:r>
          </w:p>
        </w:tc>
      </w:tr>
      <w:tr w:rsidR="00CD267B" w:rsidRPr="002B0938" w:rsidTr="00207B2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CD267B" w:rsidP="0064309E">
            <w:pPr>
              <w:rPr>
                <w:lang w:val="en-US"/>
              </w:rPr>
            </w:pPr>
            <w:proofErr w:type="spellStart"/>
            <w:r w:rsidRPr="00B62BA4">
              <w:rPr>
                <w:b/>
                <w:lang w:val="en-US"/>
              </w:rPr>
              <w:t>Број</w:t>
            </w:r>
            <w:proofErr w:type="spellEnd"/>
            <w:r w:rsidRPr="00B62BA4">
              <w:rPr>
                <w:b/>
                <w:lang w:val="en-US"/>
              </w:rPr>
              <w:t xml:space="preserve"> ЕСПБ</w:t>
            </w:r>
            <w:r w:rsidRPr="00CD267B">
              <w:rPr>
                <w:lang w:val="en-US"/>
              </w:rPr>
              <w:t xml:space="preserve">: </w:t>
            </w:r>
            <w:r w:rsidR="00B43282">
              <w:rPr>
                <w:lang w:val="en-US"/>
              </w:rPr>
              <w:t>6</w:t>
            </w:r>
          </w:p>
        </w:tc>
      </w:tr>
      <w:tr w:rsidR="00CD267B" w:rsidRPr="002B0938" w:rsidTr="00207B2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B62BA4" w:rsidRDefault="00CD267B" w:rsidP="0064309E">
            <w:pPr>
              <w:rPr>
                <w:b/>
              </w:rPr>
            </w:pPr>
            <w:r w:rsidRPr="00B62BA4">
              <w:rPr>
                <w:b/>
              </w:rPr>
              <w:t>Услов:</w:t>
            </w:r>
          </w:p>
        </w:tc>
      </w:tr>
      <w:tr w:rsidR="00CD267B" w:rsidRPr="002B0938" w:rsidTr="00207B2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B62BA4" w:rsidRDefault="00CD267B" w:rsidP="00CD267B">
            <w:pPr>
              <w:jc w:val="both"/>
              <w:rPr>
                <w:b/>
                <w:lang w:val="sv-SE"/>
              </w:rPr>
            </w:pPr>
            <w:r w:rsidRPr="00B62BA4">
              <w:rPr>
                <w:b/>
                <w:lang w:val="sr-Cyrl-CS"/>
              </w:rPr>
              <w:t>Ц</w:t>
            </w:r>
            <w:r w:rsidRPr="00B62BA4">
              <w:rPr>
                <w:b/>
                <w:lang w:val="sv-SE"/>
              </w:rPr>
              <w:t>иљ предмета</w:t>
            </w:r>
          </w:p>
          <w:p w:rsidR="00CD267B" w:rsidRPr="002B0938" w:rsidRDefault="00CD267B" w:rsidP="00CD267B">
            <w:pPr>
              <w:jc w:val="both"/>
              <w:rPr>
                <w:lang w:val="sr-Cyrl-CS"/>
              </w:rPr>
            </w:pPr>
            <w:r w:rsidRPr="00CD267B">
              <w:rPr>
                <w:lang w:val="sv-SE"/>
              </w:rPr>
              <w:t xml:space="preserve">Основни циљеви овог програма је да се студенти свестрано упознају са различитим аспектима истраживања у социјалној политици, како би се оспособили да осмишљавају, учествују, организују и изводе таква истраживања. Посребно се то односи на апликативна, развојна и акциона истраживања. На основу упознавања са предностима и недостацима појединих приступа и метода истраживања они ће бити оспособљени да их на одговарајући начин користе у пракси.  </w:t>
            </w:r>
          </w:p>
        </w:tc>
      </w:tr>
      <w:tr w:rsidR="00CD267B" w:rsidRPr="002B0938" w:rsidTr="00207B2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A4" w:rsidRPr="00B62BA4" w:rsidRDefault="00CD267B" w:rsidP="00B62BA4">
            <w:pPr>
              <w:jc w:val="both"/>
              <w:rPr>
                <w:b/>
                <w:lang w:val="sv-SE"/>
              </w:rPr>
            </w:pPr>
            <w:r w:rsidRPr="00B62BA4">
              <w:rPr>
                <w:b/>
                <w:lang w:val="sv-SE"/>
              </w:rPr>
              <w:t xml:space="preserve"> </w:t>
            </w:r>
            <w:r w:rsidR="00B62BA4" w:rsidRPr="00B62BA4">
              <w:rPr>
                <w:b/>
                <w:lang w:val="sv-SE"/>
              </w:rPr>
              <w:t xml:space="preserve">Исход предмета </w:t>
            </w:r>
          </w:p>
          <w:p w:rsidR="00CD267B" w:rsidRPr="002B0938" w:rsidRDefault="00B62BA4" w:rsidP="00B62BA4">
            <w:pPr>
              <w:jc w:val="both"/>
              <w:rPr>
                <w:bCs/>
                <w:lang w:val="sr-Cyrl-CS"/>
              </w:rPr>
            </w:pPr>
            <w:r w:rsidRPr="00B62BA4">
              <w:rPr>
                <w:lang w:val="sv-SE"/>
              </w:rPr>
              <w:t xml:space="preserve">На основун знања о теоријским и методолошким основама, различитим приступима, методама и техникама истраживања у социјалној политици студенти ће се оспособити да критички користе резултате таквих истраживања и да и сами учествују, планирају и изводе делове или целовита истраживања. Студенти су упознати са приципима, циљевима и специфичностима истраживања у социјалној политици и њиховим везама са другим типовима истраживања у друштвеним наукама, како би могли да у свој пракси користе истраживања релевантна за дефинисање и унапређивањуе социјалне политике. Посебно се то односи на акциона и развојна истраживања, нарочито у локалним заједницама. Студенти ће бити оспособљени да даље продубљују своја методлошка знања и наставе студије на вишим ступњевима образовања.    </w:t>
            </w:r>
          </w:p>
        </w:tc>
      </w:tr>
      <w:tr w:rsidR="00CD267B" w:rsidRPr="002B0938" w:rsidTr="00207B2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A4" w:rsidRPr="000E46CF" w:rsidRDefault="00B62BA4" w:rsidP="00B62BA4">
            <w:pPr>
              <w:jc w:val="both"/>
              <w:rPr>
                <w:b/>
                <w:iCs/>
                <w:lang w:val="sr-Cyrl-CS"/>
              </w:rPr>
            </w:pPr>
            <w:r w:rsidRPr="000E46CF">
              <w:rPr>
                <w:b/>
                <w:iCs/>
                <w:lang w:val="sr-Cyrl-CS"/>
              </w:rPr>
              <w:t>Садржај предмета</w:t>
            </w:r>
          </w:p>
          <w:p w:rsidR="00B62BA4" w:rsidRPr="00B62BA4" w:rsidRDefault="00B62BA4" w:rsidP="00B62BA4">
            <w:pPr>
              <w:jc w:val="both"/>
              <w:rPr>
                <w:iCs/>
                <w:lang w:val="sr-Cyrl-CS"/>
              </w:rPr>
            </w:pPr>
            <w:r w:rsidRPr="00B62BA4">
              <w:rPr>
                <w:iCs/>
                <w:lang w:val="sr-Cyrl-CS"/>
              </w:rPr>
              <w:t>Теоријска настава</w:t>
            </w:r>
          </w:p>
          <w:p w:rsidR="00CD267B" w:rsidRPr="002B0938" w:rsidRDefault="00B62BA4" w:rsidP="00B62BA4">
            <w:pPr>
              <w:jc w:val="both"/>
              <w:rPr>
                <w:iCs/>
                <w:lang w:val="sr-Cyrl-CS"/>
              </w:rPr>
            </w:pPr>
            <w:r w:rsidRPr="00B62BA4">
              <w:rPr>
                <w:iCs/>
                <w:lang w:val="sr-Cyrl-CS"/>
              </w:rPr>
              <w:t>Појам истраживања; однос истраживања у друштвеним и политичким наукама са истраживањима у социјалној политици; специфичности предмета, принципа и циљева истраживања у социјалној политици, Различити приступи у истраживањима социјалне политике: позитивистички, структуралистички, функционалистички, аксиолошки и дијалектичко-критички, Општи типови и врсте истраживања у социјалној политици: квантитативна и квалитативна; теоријска и апликативна - предности и слабости, повезаност, Процеси истраживања у социјалној политици: избор предмета и дефинисање циљева; израда нацрта и пројекта и организација, Процеси истраживања у социјалној политици: остваривање истраживања, обрада података, анализа и извештавање, Квантитативна истраживања у социјалној политици циљеви и методе: узорак, стопе, индекси, трендови, корелације, средишње</w:t>
            </w:r>
            <w:r>
              <w:rPr>
                <w:iCs/>
                <w:lang w:val="sr-Cyrl-CS"/>
              </w:rPr>
              <w:t xml:space="preserve"> вредности, статистичке анализе</w:t>
            </w:r>
            <w:r w:rsidRPr="00B62BA4">
              <w:rPr>
                <w:iCs/>
                <w:lang w:val="sr-Cyrl-CS"/>
              </w:rPr>
              <w:t>, Квалитативна истраживања у социјалној политици: циљеви и методе акционих и развојних истраживања, Упоредна истраживања у социјалној политици и социјалном раду.Методе и технике истраживања у социјалној политици: интервју, упитник, посматрање, Методе и технике истраживања у социјалној политици: анализа садржаја, анализа секундарних података, етнографска метода, Методе и технике истраживања у социјалној политици: биографска и аутобиографска метода, историја и анализа случаја, Коришћење компјутера у истраживањима социјалне политике, Етички принципи истраживања у социјалној политици.</w:t>
            </w:r>
          </w:p>
        </w:tc>
      </w:tr>
      <w:tr w:rsidR="00CD267B" w:rsidRPr="002B0938" w:rsidTr="00207B2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A4" w:rsidRPr="00B62BA4" w:rsidRDefault="00CD267B" w:rsidP="00B62BA4">
            <w:pPr>
              <w:ind w:left="175"/>
              <w:jc w:val="both"/>
              <w:rPr>
                <w:b/>
              </w:rPr>
            </w:pPr>
            <w:r w:rsidRPr="002B0938">
              <w:t xml:space="preserve"> </w:t>
            </w:r>
            <w:r w:rsidR="00B62BA4" w:rsidRPr="00B62BA4">
              <w:rPr>
                <w:b/>
              </w:rPr>
              <w:t xml:space="preserve">Литература </w:t>
            </w:r>
          </w:p>
          <w:p w:rsidR="00B62BA4" w:rsidRDefault="00B62BA4" w:rsidP="00B62BA4">
            <w:pPr>
              <w:ind w:left="175"/>
              <w:jc w:val="both"/>
            </w:pPr>
            <w:r>
              <w:t>а) основна  320 страна</w:t>
            </w:r>
          </w:p>
          <w:p w:rsidR="00B62BA4" w:rsidRPr="00207B2D" w:rsidRDefault="00B62BA4" w:rsidP="00B62BA4">
            <w:pPr>
              <w:ind w:left="175"/>
              <w:jc w:val="both"/>
              <w:rPr>
                <w:lang w:val="sr-Cyrl-CS"/>
              </w:rPr>
            </w:pPr>
            <w:r>
              <w:t>1.</w:t>
            </w:r>
            <w:r>
              <w:tab/>
              <w:t>Др Мира Лакићевић и др Бранкица Кнежић (2011): Истраживање у социјалној политици и социјалном раду, Београд, Чигоја штампа и ФПН, стр. 266</w:t>
            </w:r>
            <w:r w:rsidR="00207B2D">
              <w:rPr>
                <w:lang w:val="sr-Cyrl-CS"/>
              </w:rPr>
              <w:t>.</w:t>
            </w:r>
          </w:p>
          <w:p w:rsidR="00B62BA4" w:rsidRPr="00207B2D" w:rsidRDefault="00B62BA4" w:rsidP="00B62BA4">
            <w:pPr>
              <w:ind w:left="175"/>
              <w:jc w:val="both"/>
              <w:rPr>
                <w:lang w:val="sr-Cyrl-CS"/>
              </w:rPr>
            </w:pPr>
            <w:r>
              <w:t>2.</w:t>
            </w:r>
            <w:r>
              <w:tab/>
              <w:t>Милосављевић Славомир, Радосављевић Иван 2000: Основи методологије политичких наука, Београд, Јавно предузеће Службени гласник, стр. 309-381, 409-634</w:t>
            </w:r>
            <w:r w:rsidR="00207B2D">
              <w:rPr>
                <w:lang w:val="sr-Cyrl-CS"/>
              </w:rPr>
              <w:t>.</w:t>
            </w:r>
          </w:p>
          <w:p w:rsidR="00B62BA4" w:rsidRDefault="00B62BA4" w:rsidP="00B62BA4">
            <w:pPr>
              <w:ind w:left="175"/>
              <w:jc w:val="both"/>
            </w:pPr>
            <w:r>
              <w:t>3.</w:t>
            </w:r>
            <w:r>
              <w:tab/>
              <w:t>Халми Александар (1995): Методологија истраживања у социјалном раду, Загреб, Алинеа</w:t>
            </w:r>
          </w:p>
          <w:p w:rsidR="00B62BA4" w:rsidRDefault="00B62BA4" w:rsidP="00B62BA4">
            <w:pPr>
              <w:ind w:left="175"/>
              <w:jc w:val="both"/>
            </w:pPr>
            <w:r>
              <w:t>б) допунска, 130 страна</w:t>
            </w:r>
          </w:p>
          <w:p w:rsidR="00B62BA4" w:rsidRPr="00207B2D" w:rsidRDefault="00B62BA4" w:rsidP="00B62BA4">
            <w:pPr>
              <w:ind w:left="175"/>
              <w:jc w:val="both"/>
              <w:rPr>
                <w:lang w:val="sr-Cyrl-CS"/>
              </w:rPr>
            </w:pPr>
            <w:r>
              <w:t>1.</w:t>
            </w:r>
            <w:r>
              <w:tab/>
              <w:t>Пејчић Богољуб (1995) Методологија емпиријског научног истраживања, Хрестоматија, Београд, Универтзитет у Београду, Дефектолошки факултет</w:t>
            </w:r>
            <w:r w:rsidR="00207B2D">
              <w:rPr>
                <w:lang w:val="sr-Cyrl-CS"/>
              </w:rPr>
              <w:t>.</w:t>
            </w:r>
          </w:p>
          <w:p w:rsidR="00CD267B" w:rsidRPr="00207B2D" w:rsidRDefault="00B62BA4" w:rsidP="00B62BA4">
            <w:pPr>
              <w:ind w:left="175"/>
              <w:jc w:val="both"/>
              <w:rPr>
                <w:i/>
                <w:lang w:val="sr-Cyrl-CS"/>
              </w:rPr>
            </w:pPr>
            <w:r>
              <w:t>Печујлић Мирослав, Милић Влада (1995): Методологија друштвених наука, Београд, ДБ Графика</w:t>
            </w:r>
            <w:r w:rsidR="00207B2D">
              <w:rPr>
                <w:lang w:val="sr-Cyrl-CS"/>
              </w:rPr>
              <w:t>.</w:t>
            </w:r>
          </w:p>
        </w:tc>
      </w:tr>
      <w:tr w:rsidR="00CD267B" w:rsidRPr="002B0938" w:rsidTr="00207B2D">
        <w:tc>
          <w:tcPr>
            <w:tcW w:w="8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B62BA4" w:rsidP="0064309E">
            <w:pPr>
              <w:rPr>
                <w:b/>
                <w:bCs/>
                <w:lang w:val="en-US"/>
              </w:rPr>
            </w:pPr>
            <w:proofErr w:type="spellStart"/>
            <w:r w:rsidRPr="00B62BA4">
              <w:rPr>
                <w:b/>
                <w:bCs/>
                <w:lang w:val="en-US"/>
              </w:rPr>
              <w:t>Број</w:t>
            </w:r>
            <w:proofErr w:type="spellEnd"/>
            <w:r w:rsidRPr="00B62BA4">
              <w:rPr>
                <w:b/>
                <w:bCs/>
                <w:lang w:val="en-US"/>
              </w:rPr>
              <w:t xml:space="preserve"> </w:t>
            </w:r>
            <w:proofErr w:type="spellStart"/>
            <w:r w:rsidRPr="00B62BA4">
              <w:rPr>
                <w:b/>
                <w:bCs/>
                <w:lang w:val="en-US"/>
              </w:rPr>
              <w:t>часова</w:t>
            </w:r>
            <w:proofErr w:type="spellEnd"/>
            <w:r w:rsidRPr="00B62BA4">
              <w:rPr>
                <w:b/>
                <w:bCs/>
                <w:lang w:val="en-US"/>
              </w:rPr>
              <w:t xml:space="preserve">  </w:t>
            </w:r>
            <w:proofErr w:type="spellStart"/>
            <w:r w:rsidRPr="00B62BA4">
              <w:rPr>
                <w:b/>
                <w:bCs/>
                <w:lang w:val="en-US"/>
              </w:rPr>
              <w:t>активне</w:t>
            </w:r>
            <w:proofErr w:type="spellEnd"/>
            <w:r w:rsidRPr="00B62BA4">
              <w:rPr>
                <w:b/>
                <w:bCs/>
                <w:lang w:val="en-US"/>
              </w:rPr>
              <w:t xml:space="preserve"> </w:t>
            </w:r>
            <w:proofErr w:type="spellStart"/>
            <w:r w:rsidRPr="00B62BA4">
              <w:rPr>
                <w:b/>
                <w:bCs/>
                <w:lang w:val="en-US"/>
              </w:rPr>
              <w:t>наставе</w:t>
            </w:r>
            <w:proofErr w:type="spellEnd"/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B62BA4" w:rsidRDefault="00B62BA4" w:rsidP="0064309E">
            <w:pPr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>Остали часови</w:t>
            </w:r>
          </w:p>
        </w:tc>
      </w:tr>
      <w:tr w:rsidR="00CD267B" w:rsidRPr="002B0938" w:rsidTr="00207B2D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A4" w:rsidRDefault="00B62BA4" w:rsidP="0064309E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Предавања</w:t>
            </w:r>
          </w:p>
          <w:p w:rsidR="00CD267B" w:rsidRPr="002B0938" w:rsidRDefault="00CD267B" w:rsidP="0064309E">
            <w:pPr>
              <w:rPr>
                <w:bCs/>
                <w:lang w:val="sr-Cyrl-CS"/>
              </w:rPr>
            </w:pPr>
            <w:r w:rsidRPr="002B0938">
              <w:rPr>
                <w:bCs/>
                <w:lang w:val="sr-Cyrl-CS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Default="00B43282" w:rsidP="0064309E">
            <w:pPr>
              <w:rPr>
                <w:bCs/>
                <w:lang w:val="en-GB"/>
              </w:rPr>
            </w:pPr>
            <w:r>
              <w:rPr>
                <w:bCs/>
                <w:lang w:val="sr-Cyrl-CS"/>
              </w:rPr>
              <w:t>В</w:t>
            </w:r>
            <w:r w:rsidR="00B62BA4">
              <w:rPr>
                <w:bCs/>
                <w:lang w:val="sr-Cyrl-CS"/>
              </w:rPr>
              <w:t>ежбе</w:t>
            </w:r>
          </w:p>
          <w:p w:rsidR="00B43282" w:rsidRPr="00B43282" w:rsidRDefault="00B43282" w:rsidP="0064309E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2</w:t>
            </w:r>
          </w:p>
          <w:p w:rsidR="00CD267B" w:rsidRPr="002B0938" w:rsidRDefault="00CD267B" w:rsidP="0064309E">
            <w:pPr>
              <w:rPr>
                <w:bCs/>
                <w:lang w:val="sr-Cyrl-CS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B62BA4" w:rsidRDefault="00B62BA4" w:rsidP="0064309E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Други облици наставе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B62BA4" w:rsidRDefault="00B62BA4" w:rsidP="0064309E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Студијско истраживачки рад</w:t>
            </w:r>
          </w:p>
          <w:p w:rsidR="00CD267B" w:rsidRPr="002B0938" w:rsidRDefault="00CD267B" w:rsidP="0064309E">
            <w:pPr>
              <w:rPr>
                <w:bCs/>
                <w:lang w:val="en-US"/>
              </w:rPr>
            </w:pPr>
          </w:p>
        </w:tc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67B" w:rsidRPr="002B0938" w:rsidRDefault="00CD267B" w:rsidP="0064309E">
            <w:pPr>
              <w:widowControl/>
              <w:autoSpaceDE/>
              <w:autoSpaceDN/>
              <w:adjustRightInd/>
              <w:rPr>
                <w:b/>
                <w:bCs/>
                <w:lang w:val="ru-RU"/>
              </w:rPr>
            </w:pPr>
          </w:p>
        </w:tc>
      </w:tr>
      <w:tr w:rsidR="00CD267B" w:rsidRPr="002B0938" w:rsidTr="00207B2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A4" w:rsidRPr="00B62BA4" w:rsidRDefault="00B62BA4" w:rsidP="00B62BA4">
            <w:pPr>
              <w:rPr>
                <w:lang w:val="sr-Cyrl-CS"/>
              </w:rPr>
            </w:pPr>
            <w:r w:rsidRPr="00B62BA4">
              <w:rPr>
                <w:lang w:val="sr-Cyrl-CS"/>
              </w:rPr>
              <w:t>Методе извођења наставе</w:t>
            </w:r>
          </w:p>
          <w:p w:rsidR="00CD267B" w:rsidRPr="002B0938" w:rsidRDefault="00B62BA4" w:rsidP="00B62BA4">
            <w:pPr>
              <w:rPr>
                <w:lang w:val="sr-Cyrl-CS"/>
              </w:rPr>
            </w:pPr>
            <w:r w:rsidRPr="00B62BA4">
              <w:rPr>
                <w:lang w:val="sr-Cyrl-CS"/>
              </w:rPr>
              <w:t>Предавања, вежбе и семинари</w:t>
            </w:r>
          </w:p>
        </w:tc>
      </w:tr>
      <w:tr w:rsidR="00CD267B" w:rsidRPr="002B0938" w:rsidTr="00207B2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B62BA4" w:rsidP="0064309E">
            <w:pPr>
              <w:jc w:val="center"/>
              <w:rPr>
                <w:b/>
                <w:bCs/>
                <w:lang w:val="ru-RU"/>
              </w:rPr>
            </w:pPr>
            <w:r w:rsidRPr="00B62BA4">
              <w:rPr>
                <w:b/>
                <w:bCs/>
                <w:lang w:val="ru-RU"/>
              </w:rPr>
              <w:t>Оцена  знања (максимални број поена 100)</w:t>
            </w:r>
          </w:p>
        </w:tc>
      </w:tr>
      <w:tr w:rsidR="00CD267B" w:rsidRPr="002B0938" w:rsidTr="00207B2D"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7C5B6B" w:rsidP="0064309E">
            <w:pPr>
              <w:rPr>
                <w:lang w:val="sr-Cyrl-CS"/>
              </w:rPr>
            </w:pPr>
            <w:r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7C5B6B" w:rsidRDefault="007C5B6B" w:rsidP="0064309E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поена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7C5B6B" w:rsidRDefault="007C5B6B" w:rsidP="0064309E">
            <w:pPr>
              <w:rPr>
                <w:lang w:val="sr-Cyrl-CS"/>
              </w:rPr>
            </w:pPr>
            <w:r>
              <w:rPr>
                <w:lang w:val="sr-Cyrl-CS"/>
              </w:rPr>
              <w:t>Завршни испит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7C5B6B" w:rsidRDefault="00CD267B" w:rsidP="0064309E">
            <w:pPr>
              <w:rPr>
                <w:i/>
                <w:iCs/>
                <w:lang w:val="sr-Cyrl-CS"/>
              </w:rPr>
            </w:pPr>
            <w:r w:rsidRPr="002B0938">
              <w:rPr>
                <w:i/>
                <w:iCs/>
                <w:lang w:val="en-US"/>
              </w:rPr>
              <w:t xml:space="preserve">100 </w:t>
            </w:r>
            <w:r w:rsidR="007C5B6B">
              <w:rPr>
                <w:i/>
                <w:iCs/>
                <w:lang w:val="sr-Cyrl-CS"/>
              </w:rPr>
              <w:t>поена</w:t>
            </w:r>
          </w:p>
        </w:tc>
      </w:tr>
      <w:tr w:rsidR="00CD267B" w:rsidRPr="002B0938" w:rsidTr="00207B2D"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7C5B6B" w:rsidP="0064309E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Активности у току предавања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CD267B" w:rsidP="0064309E">
            <w:pPr>
              <w:rPr>
                <w:b/>
                <w:bCs/>
                <w:lang w:val="sr-Cyrl-CS"/>
              </w:rPr>
            </w:pPr>
            <w:r w:rsidRPr="002B0938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CD267B" w:rsidP="0064309E">
            <w:pPr>
              <w:rPr>
                <w:i/>
                <w:iCs/>
                <w:lang w:val="sr-Cyrl-CS"/>
              </w:rPr>
            </w:pPr>
            <w:r w:rsidRPr="002B0938">
              <w:rPr>
                <w:lang w:val="sr-Cyrl-CS"/>
              </w:rPr>
              <w:t>pismeni ispit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CD267B" w:rsidP="0064309E">
            <w:pPr>
              <w:rPr>
                <w:i/>
                <w:iCs/>
                <w:lang w:val="sr-Cyrl-CS"/>
              </w:rPr>
            </w:pPr>
          </w:p>
        </w:tc>
      </w:tr>
      <w:tr w:rsidR="00CD267B" w:rsidRPr="002B0938" w:rsidTr="00207B2D"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7C5B6B" w:rsidP="0064309E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Практична настава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CD267B" w:rsidP="0064309E">
            <w:pPr>
              <w:rPr>
                <w:b/>
                <w:bCs/>
                <w:lang w:val="sr-Cyrl-CS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7C5B6B" w:rsidP="0064309E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Усмени испит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CD267B" w:rsidP="0064309E">
            <w:pPr>
              <w:rPr>
                <w:i/>
                <w:iCs/>
                <w:lang w:val="sr-Cyrl-CS"/>
              </w:rPr>
            </w:pPr>
            <w:r w:rsidRPr="002B0938">
              <w:rPr>
                <w:i/>
                <w:iCs/>
                <w:lang w:val="sr-Cyrl-CS"/>
              </w:rPr>
              <w:t>40</w:t>
            </w:r>
          </w:p>
        </w:tc>
      </w:tr>
      <w:tr w:rsidR="00CD267B" w:rsidRPr="002B0938" w:rsidTr="00207B2D"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7C5B6B" w:rsidP="0064309E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Колоквијуми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CD267B" w:rsidP="0064309E">
            <w:pPr>
              <w:rPr>
                <w:b/>
                <w:bCs/>
                <w:lang w:val="sr-Cyrl-CS"/>
              </w:rPr>
            </w:pPr>
            <w:r w:rsidRPr="002B0938">
              <w:rPr>
                <w:b/>
                <w:bCs/>
                <w:lang w:val="sr-Cyrl-CS"/>
              </w:rPr>
              <w:t>40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CD267B" w:rsidP="0064309E">
            <w:pPr>
              <w:rPr>
                <w:i/>
                <w:iCs/>
                <w:lang w:val="sr-Cyrl-CS"/>
              </w:rPr>
            </w:pPr>
            <w:r w:rsidRPr="002B0938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CD267B" w:rsidP="0064309E">
            <w:pPr>
              <w:rPr>
                <w:i/>
                <w:iCs/>
                <w:lang w:val="sr-Cyrl-CS"/>
              </w:rPr>
            </w:pPr>
          </w:p>
        </w:tc>
      </w:tr>
      <w:tr w:rsidR="00CD267B" w:rsidRPr="002B0938" w:rsidTr="00207B2D"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7C5B6B" w:rsidP="0064309E">
            <w:pPr>
              <w:rPr>
                <w:lang w:val="sr-Cyrl-CS"/>
              </w:rPr>
            </w:pPr>
            <w:r>
              <w:rPr>
                <w:lang w:val="sr-Cyrl-CS"/>
              </w:rPr>
              <w:t>семинари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CD267B" w:rsidP="0064309E">
            <w:pPr>
              <w:rPr>
                <w:b/>
                <w:bCs/>
                <w:lang w:val="sr-Cyrl-CS"/>
              </w:rPr>
            </w:pPr>
            <w:r w:rsidRPr="002B0938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CD267B" w:rsidP="0064309E">
            <w:pPr>
              <w:rPr>
                <w:i/>
                <w:iCs/>
                <w:lang w:val="sr-Cyrl-CS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7B" w:rsidRPr="002B0938" w:rsidRDefault="00CD267B" w:rsidP="0064309E">
            <w:pPr>
              <w:rPr>
                <w:i/>
                <w:iCs/>
                <w:lang w:val="sr-Cyrl-CS"/>
              </w:rPr>
            </w:pPr>
          </w:p>
        </w:tc>
      </w:tr>
    </w:tbl>
    <w:p w:rsidR="00442099" w:rsidRDefault="00CD267B">
      <w:r w:rsidRPr="002B0938">
        <w:br w:type="page"/>
      </w:r>
    </w:p>
    <w:sectPr w:rsidR="00442099" w:rsidSect="00207B2D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D190B"/>
    <w:multiLevelType w:val="hybridMultilevel"/>
    <w:tmpl w:val="C8700E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F6608D"/>
    <w:multiLevelType w:val="hybridMultilevel"/>
    <w:tmpl w:val="8D2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D267B"/>
    <w:rsid w:val="000E46CF"/>
    <w:rsid w:val="00207B2D"/>
    <w:rsid w:val="002829D5"/>
    <w:rsid w:val="00407C8D"/>
    <w:rsid w:val="00442099"/>
    <w:rsid w:val="00490723"/>
    <w:rsid w:val="007C5B6B"/>
    <w:rsid w:val="00B43282"/>
    <w:rsid w:val="00B62BA4"/>
    <w:rsid w:val="00CA0270"/>
    <w:rsid w:val="00CA54E3"/>
    <w:rsid w:val="00CC6DA7"/>
    <w:rsid w:val="00CD267B"/>
    <w:rsid w:val="00DA510C"/>
    <w:rsid w:val="00EA5E08"/>
    <w:rsid w:val="00EE1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6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CD267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sagalap02</dc:creator>
  <cp:keywords/>
  <dc:description/>
  <cp:lastModifiedBy>ivana.sunderic</cp:lastModifiedBy>
  <cp:revision>10</cp:revision>
  <dcterms:created xsi:type="dcterms:W3CDTF">2013-10-31T20:08:00Z</dcterms:created>
  <dcterms:modified xsi:type="dcterms:W3CDTF">2018-03-12T14:30:00Z</dcterms:modified>
</cp:coreProperties>
</file>